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7D2BB" w14:textId="77777777" w:rsidR="00643E0A" w:rsidRPr="00DD414B" w:rsidRDefault="00643E0A" w:rsidP="001D076D">
      <w:pPr>
        <w:widowControl w:val="0"/>
        <w:tabs>
          <w:tab w:val="left" w:pos="1418"/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  <w:lang w:val="ru-RU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С А Д Р Ж А Ј</w:t>
      </w:r>
    </w:p>
    <w:p w14:paraId="76FC2739" w14:textId="5CEC395A" w:rsidR="00643E0A" w:rsidRPr="00DD414B" w:rsidRDefault="00202F5A" w:rsidP="001D076D">
      <w:pPr>
        <w:widowControl w:val="0"/>
        <w:tabs>
          <w:tab w:val="left" w:pos="1418"/>
          <w:tab w:val="right" w:leader="dot" w:pos="9356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ПРЕДЛОГ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ЗАКОНА О ЗАВРШНОМ РАЧУНУ БУЏЕТА РЕПУБЛИКЕ СРБИЈЕ ЗА 202</w:t>
      </w:r>
      <w:r w:rsidR="006D447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5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 ГОДИНУ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  <w:t>1</w:t>
      </w:r>
    </w:p>
    <w:p w14:paraId="4279A700" w14:textId="77777777" w:rsidR="00643E0A" w:rsidRPr="00DD414B" w:rsidRDefault="00643E0A" w:rsidP="001D076D">
      <w:pPr>
        <w:widowControl w:val="0"/>
        <w:tabs>
          <w:tab w:val="left" w:pos="1134"/>
          <w:tab w:val="right" w:leader="dot" w:pos="9356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en-GB"/>
        </w:rPr>
        <w:t>I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 ОПШТИ ДЕО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  <w:t>1</w:t>
      </w:r>
    </w:p>
    <w:p w14:paraId="5008770D" w14:textId="77777777" w:rsidR="00643E0A" w:rsidRPr="00DD414B" w:rsidRDefault="00643E0A" w:rsidP="001D076D">
      <w:pPr>
        <w:widowControl w:val="0"/>
        <w:tabs>
          <w:tab w:val="left" w:pos="1418"/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  <w:lang w:val="ru-RU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en-GB"/>
        </w:rPr>
        <w:t>II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. ПОСЕБАН ДЕО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  <w:t>6</w:t>
      </w:r>
    </w:p>
    <w:p w14:paraId="6FCC1592" w14:textId="77777777" w:rsidR="00643E0A" w:rsidRPr="00DD414B" w:rsidRDefault="00643E0A" w:rsidP="001D076D">
      <w:pPr>
        <w:widowControl w:val="0"/>
        <w:tabs>
          <w:tab w:val="left" w:pos="1276"/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ОБРАЗЛОЖЕЊЕ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Calibri" w:hAnsi="Times New Roman" w:cs="Times New Roman"/>
          <w:noProof/>
          <w:sz w:val="18"/>
          <w:szCs w:val="18"/>
        </w:rPr>
        <w:t>7</w:t>
      </w:r>
    </w:p>
    <w:p w14:paraId="036478CE" w14:textId="77777777" w:rsidR="00643E0A" w:rsidRPr="00DD414B" w:rsidRDefault="00643E0A" w:rsidP="001D076D">
      <w:pPr>
        <w:widowControl w:val="0"/>
        <w:tabs>
          <w:tab w:val="left" w:pos="1418"/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en-GB"/>
        </w:rPr>
        <w:t>I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. УСТАВНИ ОСНОВ ЗА ДОНОШЕЊЕ ЗАКОНА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Calibri" w:hAnsi="Times New Roman" w:cs="Times New Roman"/>
          <w:noProof/>
          <w:sz w:val="18"/>
          <w:szCs w:val="18"/>
        </w:rPr>
        <w:t>7</w:t>
      </w:r>
    </w:p>
    <w:p w14:paraId="407B2691" w14:textId="77777777" w:rsidR="00643E0A" w:rsidRPr="00DD414B" w:rsidRDefault="00643E0A" w:rsidP="001D076D">
      <w:pPr>
        <w:widowControl w:val="0"/>
        <w:tabs>
          <w:tab w:val="left" w:pos="1418"/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  <w:lang w:val="sr-Latn-RS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en-GB"/>
        </w:rPr>
        <w:t>II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. РАЗЛОЗИ ЗА ДОНОШЕЊЕ ЗАКОНА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Calibri" w:hAnsi="Times New Roman" w:cs="Times New Roman"/>
          <w:noProof/>
          <w:sz w:val="18"/>
          <w:szCs w:val="18"/>
          <w:lang w:val="sr-Latn-RS"/>
        </w:rPr>
        <w:t>7</w:t>
      </w:r>
    </w:p>
    <w:p w14:paraId="4F835733" w14:textId="77777777" w:rsidR="00643E0A" w:rsidRPr="00DD414B" w:rsidRDefault="00643E0A" w:rsidP="001D076D">
      <w:pPr>
        <w:widowControl w:val="0"/>
        <w:tabs>
          <w:tab w:val="left" w:pos="1418"/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  <w:lang w:val="sr-Latn-RS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en-GB"/>
        </w:rPr>
        <w:t>III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. САДРЖИНА ЗАКОНА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Calibri" w:hAnsi="Times New Roman" w:cs="Times New Roman"/>
          <w:noProof/>
          <w:sz w:val="18"/>
          <w:szCs w:val="18"/>
          <w:lang w:val="sr-Latn-RS"/>
        </w:rPr>
        <w:t>7</w:t>
      </w:r>
    </w:p>
    <w:p w14:paraId="7CB52726" w14:textId="77777777" w:rsidR="00643E0A" w:rsidRPr="00DD414B" w:rsidRDefault="00643E0A" w:rsidP="001D076D">
      <w:pPr>
        <w:widowControl w:val="0"/>
        <w:tabs>
          <w:tab w:val="left" w:pos="1418"/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en-GB"/>
        </w:rPr>
        <w:t>IV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. ОБЈАШЊЕЊЕ ОСНОВНИХ ПРАВНИХ ИНСТИТУТА И ПОЈЕДИНАЧНИХ РЕШЕЊА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Calibri" w:hAnsi="Times New Roman" w:cs="Times New Roman"/>
          <w:noProof/>
          <w:sz w:val="18"/>
          <w:szCs w:val="18"/>
        </w:rPr>
        <w:t>72</w:t>
      </w:r>
    </w:p>
    <w:p w14:paraId="4CABE506" w14:textId="77777777" w:rsidR="00643E0A" w:rsidRPr="00DD414B" w:rsidRDefault="00643E0A" w:rsidP="001D076D">
      <w:pPr>
        <w:widowControl w:val="0"/>
        <w:tabs>
          <w:tab w:val="left" w:pos="1418"/>
          <w:tab w:val="right" w:leader="dot" w:pos="9356"/>
        </w:tabs>
        <w:spacing w:before="24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en-GB"/>
        </w:rPr>
        <w:t>V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 ПОТРЕБНА СРЕДСТВА ЗА СПРОВОЂЕЊЕ ЗАКОНА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73</w:t>
      </w:r>
    </w:p>
    <w:p w14:paraId="797DF9B5" w14:textId="77777777" w:rsidR="00643E0A" w:rsidRPr="00DD414B" w:rsidRDefault="00974BCC" w:rsidP="001D076D">
      <w:pPr>
        <w:widowControl w:val="0"/>
        <w:tabs>
          <w:tab w:val="left" w:pos="1418"/>
          <w:tab w:val="right" w:leader="dot" w:pos="9356"/>
        </w:tabs>
        <w:spacing w:before="24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ГОДИШЊИ ФИНАНСИЈСКИ ИЗВЕШТАЈ О ИЗВРШЕЊУ БУЏЕТА РЕПУБЛИКЕ СРБИЈЕ ЗА 2025. ГОДИНУ</w:t>
      </w:r>
      <w:r w:rsidR="004A133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 xml:space="preserve"> </w:t>
      </w:r>
      <w:r w:rsidR="005C47F4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……….</w:t>
      </w:r>
      <w:r w:rsidR="00DD2003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74</w:t>
      </w:r>
    </w:p>
    <w:p w14:paraId="70E18F7C" w14:textId="77777777" w:rsidR="004409DA" w:rsidRPr="00DD414B" w:rsidRDefault="004409DA" w:rsidP="004409DA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</w:p>
    <w:p w14:paraId="184A7645" w14:textId="77777777" w:rsidR="004409DA" w:rsidRPr="00DD414B" w:rsidRDefault="004409DA" w:rsidP="004409DA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1.</w:t>
      </w:r>
      <w:r w:rsidR="00C926A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="00974BCC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ОБРАЗАЦ НТ </w:t>
      </w:r>
    </w:p>
    <w:p w14:paraId="7BA7F008" w14:textId="77777777" w:rsidR="00643E0A" w:rsidRPr="00DD414B" w:rsidRDefault="004409DA" w:rsidP="004409DA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2.</w:t>
      </w:r>
      <w:r w:rsidR="00C926A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="00F94DFB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ОБРАЗАЦ НТ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-</w:t>
      </w:r>
      <w:r w:rsidR="00F94DFB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КОНСОЛИДОВАНИ</w:t>
      </w:r>
    </w:p>
    <w:p w14:paraId="74B0613C" w14:textId="77777777" w:rsidR="00C926A3" w:rsidRPr="00DD414B" w:rsidRDefault="004409DA" w:rsidP="004409DA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3.</w:t>
      </w:r>
      <w:r w:rsidR="00C926A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="00041834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ОБРАЗАЦ ИБ</w:t>
      </w:r>
      <w:r w:rsidR="00CA749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</w:p>
    <w:p w14:paraId="2D8F1E3A" w14:textId="77777777" w:rsidR="00CA7492" w:rsidRPr="00DD414B" w:rsidRDefault="004409DA" w:rsidP="004409DA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4.</w:t>
      </w:r>
      <w:r w:rsidR="00C926A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="008F41E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ОБРАЗАЦ ИБ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- </w:t>
      </w:r>
      <w:r w:rsidR="008F41E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КОНСОЛИДОВАНИ</w:t>
      </w:r>
    </w:p>
    <w:p w14:paraId="66877268" w14:textId="77777777" w:rsidR="00643E0A" w:rsidRPr="00DD414B" w:rsidRDefault="005153EC" w:rsidP="004409DA">
      <w:pPr>
        <w:widowControl w:val="0"/>
        <w:tabs>
          <w:tab w:val="left" w:pos="1418"/>
          <w:tab w:val="right" w:leader="dot" w:pos="9356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5.</w:t>
      </w:r>
      <w:r w:rsidR="0062619F"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 xml:space="preserve">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РАЧУНОВОДСТВЕНЕ ПОЛИТИКЕ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75</w:t>
      </w:r>
    </w:p>
    <w:p w14:paraId="753CE9BA" w14:textId="77777777" w:rsidR="00643E0A" w:rsidRPr="00DD414B" w:rsidRDefault="005153EC" w:rsidP="00CA7492">
      <w:pPr>
        <w:widowControl w:val="0"/>
        <w:tabs>
          <w:tab w:val="left" w:pos="1418"/>
          <w:tab w:val="right" w:leader="dot" w:pos="9356"/>
        </w:tabs>
        <w:spacing w:before="240" w:after="0" w:line="240" w:lineRule="auto"/>
        <w:ind w:right="898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6.</w:t>
      </w:r>
      <w:r w:rsidR="00643E0A"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 xml:space="preserve">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 xml:space="preserve">НАПОМЕНЕ СА ОБЈАШЊЕЊИМА </w:t>
      </w:r>
      <w:r w:rsidR="00CA749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76</w:t>
      </w:r>
    </w:p>
    <w:p w14:paraId="3CDF7EA1" w14:textId="77777777" w:rsidR="00643E0A" w:rsidRPr="00DD414B" w:rsidRDefault="005153EC" w:rsidP="001D076D">
      <w:pPr>
        <w:widowControl w:val="0"/>
        <w:tabs>
          <w:tab w:val="left" w:pos="1418"/>
          <w:tab w:val="right" w:leader="dot" w:pos="9356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6</w:t>
      </w:r>
      <w:r w:rsidR="00643E0A"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 xml:space="preserve">.1.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ОПШТЕ ИНФОРМАЦИЈЕ О ПОДНОСИОЦУ ИЗВЕШТАЈА</w:t>
      </w:r>
      <w:r w:rsidR="00CA749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76</w:t>
      </w:r>
    </w:p>
    <w:p w14:paraId="6509BC47" w14:textId="77777777" w:rsidR="00643E0A" w:rsidRPr="00DD414B" w:rsidRDefault="00FC75D2" w:rsidP="001D076D">
      <w:pPr>
        <w:widowControl w:val="0"/>
        <w:tabs>
          <w:tab w:val="left" w:pos="1418"/>
          <w:tab w:val="right" w:leader="dot" w:pos="9356"/>
        </w:tabs>
        <w:spacing w:before="240" w:after="0" w:line="240" w:lineRule="auto"/>
        <w:ind w:right="898"/>
        <w:jc w:val="both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6</w:t>
      </w:r>
      <w:r w:rsidR="00643E0A"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.2.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РАЧУНОВОДСТВЕНА ОСНОВА КОЈА ЈЕ КОРИШЋЕНА ЗА САСТАВЉАЊЕ ИЗВЕШТАЈА О НОВЧАНИМ ТОКОВИМА И ОСНОВА КОЈА ЈЕ КОРИШЋЕНА ЗА САСТАВЉАЊЕ ИЗВЕШТАЈА О ИЗВРШЕЊУ БУЏЕТА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81</w:t>
      </w:r>
    </w:p>
    <w:p w14:paraId="4188EF2C" w14:textId="77777777" w:rsidR="00643E0A" w:rsidRPr="00DD414B" w:rsidRDefault="00643E0A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</w:p>
    <w:p w14:paraId="3D4C3CBB" w14:textId="77777777" w:rsidR="00F17AF1" w:rsidRPr="00DD414B" w:rsidRDefault="00B84D75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 xml:space="preserve">6.3.ИНФОРМАЦИЈЕ О СТАЊУ ГОТОВИНЕ И ГОТОВИНСКИХ ЕКВИВАЛЕНАТА НА </w:t>
      </w:r>
    </w:p>
    <w:p w14:paraId="30C2B24B" w14:textId="77777777" w:rsidR="00643E0A" w:rsidRPr="00DD414B" w:rsidRDefault="00B84D75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ПОЧЕТКУ И КРАЈУ ИЗВЕШТАЈНОГ ПЕРИОДА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81</w:t>
      </w:r>
    </w:p>
    <w:p w14:paraId="383EB15A" w14:textId="77777777" w:rsidR="00643E0A" w:rsidRPr="00DD414B" w:rsidRDefault="00643E0A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</w:p>
    <w:p w14:paraId="582695D2" w14:textId="77777777" w:rsidR="00643E0A" w:rsidRPr="00DD414B" w:rsidRDefault="00E2554B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right="898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6.4.ДАТУМ ОДОБРАВАЊА ФИНАНСИЈСКИХ ИЗВЕШТАЈА ЗА ОБЈАВЉИВАЊЕ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82</w:t>
      </w:r>
    </w:p>
    <w:p w14:paraId="5B4E881B" w14:textId="77777777" w:rsidR="00643E0A" w:rsidRPr="00DD414B" w:rsidRDefault="00643E0A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</w:p>
    <w:p w14:paraId="6EC86672" w14:textId="77777777" w:rsidR="00B93676" w:rsidRPr="00DD414B" w:rsidRDefault="00B93676" w:rsidP="001D076D">
      <w:pPr>
        <w:tabs>
          <w:tab w:val="right" w:leader="dot" w:pos="9356"/>
        </w:tabs>
        <w:spacing w:line="210" w:lineRule="atLeast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6.5.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ИНФОРМАЦИЈЕ О ГОТОВИНИ КОЈА СЕ НАЛАЗИ НА РАЧУНИМА ПОДНОСИЛАЦА ИЗВЕШТАЈА, АЛИ НИЈЕ РАСПОЛОЖИВА ЗА КОРИШЋЕЊЕ ИЛИ ПОДЛЕЖЕ ОГРАНИЧЕЊИМА ЗА КОРИШЋЕЊЕ, КАО И ИНФОРМАЦИЈЕ О НЕИСКОРИШЋЕНИМ ПОЗАЈМИЦАМА</w:t>
      </w:r>
      <w:r w:rsidR="004409D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  <w:t>82</w:t>
      </w:r>
    </w:p>
    <w:p w14:paraId="190F202C" w14:textId="77777777" w:rsidR="00643E0A" w:rsidRPr="00DD414B" w:rsidRDefault="00C926A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- </w:t>
      </w:r>
      <w:r w:rsidR="00E41E3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ОБРАЗАЦ БИЛАНС СТАЊА</w:t>
      </w:r>
    </w:p>
    <w:p w14:paraId="7451FC17" w14:textId="77777777" w:rsidR="007D67B6" w:rsidRPr="00DD414B" w:rsidRDefault="00C926A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- </w:t>
      </w:r>
      <w:r w:rsidR="00E41E3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ОБРАЗАЦ БИЛАНС СТАЊА </w:t>
      </w:r>
      <w:r w:rsidR="007D67B6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ЗБИРНИ</w:t>
      </w:r>
    </w:p>
    <w:p w14:paraId="084102D5" w14:textId="77777777" w:rsidR="007D67B6" w:rsidRPr="00DD414B" w:rsidRDefault="00C926A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 xml:space="preserve">- </w:t>
      </w:r>
      <w:r w:rsidR="00F408DE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ОБРАЗАЦ ПР</w:t>
      </w:r>
      <w:r w:rsidR="0044382C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ИХОДА И РАСХОДА</w:t>
      </w:r>
    </w:p>
    <w:p w14:paraId="41165E40" w14:textId="77777777" w:rsidR="00643E0A" w:rsidRPr="00DD414B" w:rsidRDefault="00C926A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- </w:t>
      </w:r>
      <w:r w:rsidR="00F408DE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ОБРАЗАЦ ПР</w:t>
      </w:r>
      <w:r w:rsidR="0044382C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ИХОДА И РАСХОДА</w:t>
      </w:r>
      <w:r w:rsidR="00F408DE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КОНСОЛИДОВАНИ</w:t>
      </w:r>
    </w:p>
    <w:p w14:paraId="122A91EC" w14:textId="77777777" w:rsidR="007D67B6" w:rsidRPr="00DD414B" w:rsidRDefault="007D67B6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</w:p>
    <w:p w14:paraId="062CC7F4" w14:textId="77777777" w:rsidR="00832303" w:rsidRPr="00DD414B" w:rsidRDefault="00671BDB" w:rsidP="001D076D">
      <w:pPr>
        <w:tabs>
          <w:tab w:val="right" w:leader="dot" w:pos="9356"/>
        </w:tabs>
        <w:spacing w:line="210" w:lineRule="atLeast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6.6</w:t>
      </w:r>
      <w:r w:rsidR="0083230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</w:t>
      </w:r>
      <w:r w:rsidR="00832303" w:rsidRPr="00DD414B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r w:rsidR="0083230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УСКЛАЂИВАЊЕ ПРИХОДА И ПРИМАЊА И РАСХОДА И ИЗДАТАКА ИЗ ИЗВЕШТАЈА О ИЗВРШЕЊУ БУЏЕТА – ОБРАЗАЦ ИБ И ПРИЛИВА И ОДЛИВА ИЗ ИЗВЕШТАЈА О НОВЧАНИМ ТОКОВИМА – ОБРАЗАЦ НТ</w:t>
      </w:r>
      <w:r w:rsidR="004409D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84</w:t>
      </w:r>
    </w:p>
    <w:p w14:paraId="7EFF9E79" w14:textId="77777777" w:rsidR="00A32FF3" w:rsidRPr="00DD414B" w:rsidRDefault="00671BDB" w:rsidP="001D076D">
      <w:pPr>
        <w:tabs>
          <w:tab w:val="right" w:leader="dot" w:pos="9356"/>
        </w:tabs>
        <w:spacing w:line="210" w:lineRule="atLeast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6.7</w:t>
      </w:r>
      <w:r w:rsidR="00A32FF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</w:t>
      </w:r>
      <w:r w:rsidR="00A32FF3" w:rsidRPr="00DD414B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r w:rsidR="00A32FF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ДОДАТНЕ ИНФОРМАЦИЈЕ КОЈЕ НИСУ ПРИКАЗАНЕ У ФИНАНСИЈСКИМ ИЗВЕШТАЈИМА, АЛИ СУ НЕОПХОДНЕ ЗА ФЕР ПРЕЗЕНТАЦИЈУ ПРИЛИВА И ОДЛИВА ГОТОВИНЕ И САЛДА ГОТОВИНЕ</w:t>
      </w:r>
      <w:r w:rsidR="004409D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DD2003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108</w:t>
      </w:r>
    </w:p>
    <w:p w14:paraId="2F6F890F" w14:textId="77777777" w:rsidR="00BD2059" w:rsidRPr="00DD414B" w:rsidRDefault="000C71E7" w:rsidP="001D076D">
      <w:pPr>
        <w:pStyle w:val="Title"/>
        <w:widowControl w:val="0"/>
        <w:tabs>
          <w:tab w:val="right" w:leader="dot" w:pos="9356"/>
        </w:tabs>
        <w:jc w:val="both"/>
        <w:rPr>
          <w:b w:val="0"/>
          <w:bCs w:val="0"/>
          <w:noProof/>
          <w:sz w:val="18"/>
          <w:szCs w:val="18"/>
          <w:lang w:val="ru-RU" w:eastAsia="en-US"/>
        </w:rPr>
      </w:pPr>
      <w:r w:rsidRPr="00DD414B">
        <w:rPr>
          <w:b w:val="0"/>
          <w:bCs w:val="0"/>
          <w:noProof/>
          <w:sz w:val="18"/>
          <w:szCs w:val="18"/>
          <w:lang w:val="ru-RU"/>
        </w:rPr>
        <w:t>7</w:t>
      </w:r>
      <w:r w:rsidRPr="00DD414B">
        <w:rPr>
          <w:bCs w:val="0"/>
          <w:noProof/>
          <w:sz w:val="18"/>
          <w:szCs w:val="18"/>
          <w:lang w:val="ru-RU"/>
        </w:rPr>
        <w:t>.</w:t>
      </w:r>
      <w:r w:rsidRPr="00DD414B">
        <w:rPr>
          <w:noProof/>
        </w:rPr>
        <w:t xml:space="preserve"> </w:t>
      </w:r>
      <w:r w:rsidRPr="00DD414B">
        <w:rPr>
          <w:b w:val="0"/>
          <w:bCs w:val="0"/>
          <w:noProof/>
          <w:sz w:val="18"/>
          <w:szCs w:val="18"/>
          <w:lang w:val="ru-RU" w:eastAsia="en-US"/>
        </w:rPr>
        <w:t xml:space="preserve">ОБРАЗЛОЖЕЊА УЗ ГОДИШЊИ ИЗВЕШТАЈ О ИЗВРШЕЊУ БУЏЕТА РЕПУБЛИКЕ СРБИЈЕ ЗА </w:t>
      </w:r>
    </w:p>
    <w:p w14:paraId="64E9DD16" w14:textId="77777777" w:rsidR="000C71E7" w:rsidRPr="00DD414B" w:rsidRDefault="000C71E7" w:rsidP="001D076D">
      <w:pPr>
        <w:pStyle w:val="Title"/>
        <w:widowControl w:val="0"/>
        <w:tabs>
          <w:tab w:val="right" w:leader="dot" w:pos="9356"/>
        </w:tabs>
        <w:jc w:val="both"/>
        <w:rPr>
          <w:b w:val="0"/>
          <w:bCs w:val="0"/>
          <w:noProof/>
          <w:sz w:val="18"/>
          <w:szCs w:val="18"/>
          <w:lang w:val="ru-RU" w:eastAsia="en-US"/>
        </w:rPr>
      </w:pPr>
      <w:r w:rsidRPr="00DD414B">
        <w:rPr>
          <w:b w:val="0"/>
          <w:bCs w:val="0"/>
          <w:noProof/>
          <w:sz w:val="18"/>
          <w:szCs w:val="18"/>
          <w:lang w:val="ru-RU" w:eastAsia="en-US"/>
        </w:rPr>
        <w:t>2025. ГОДИНУ</w:t>
      </w:r>
      <w:r w:rsidR="00E13258" w:rsidRPr="00DD414B">
        <w:rPr>
          <w:b w:val="0"/>
          <w:bCs w:val="0"/>
          <w:noProof/>
          <w:sz w:val="18"/>
          <w:szCs w:val="18"/>
          <w:lang w:val="ru-RU" w:eastAsia="en-US"/>
        </w:rPr>
        <w:t>…………...</w:t>
      </w:r>
      <w:r w:rsidR="00BD2059" w:rsidRPr="00DD414B">
        <w:rPr>
          <w:b w:val="0"/>
          <w:bCs w:val="0"/>
          <w:noProof/>
          <w:sz w:val="18"/>
          <w:szCs w:val="18"/>
          <w:lang w:val="ru-RU" w:eastAsia="en-US"/>
        </w:rPr>
        <w:t>...............................................................................................................................</w:t>
      </w:r>
      <w:r w:rsidR="00DD2003" w:rsidRPr="00DD414B">
        <w:rPr>
          <w:b w:val="0"/>
          <w:bCs w:val="0"/>
          <w:noProof/>
          <w:sz w:val="18"/>
          <w:szCs w:val="18"/>
          <w:lang w:val="ru-RU" w:eastAsia="en-US"/>
        </w:rPr>
        <w:t>.............................109</w:t>
      </w:r>
    </w:p>
    <w:p w14:paraId="7AD3909F" w14:textId="77777777" w:rsidR="001D076D" w:rsidRPr="00DD414B" w:rsidRDefault="001D076D" w:rsidP="001D076D">
      <w:pPr>
        <w:pStyle w:val="Title"/>
        <w:widowControl w:val="0"/>
        <w:tabs>
          <w:tab w:val="right" w:leader="dot" w:pos="9356"/>
        </w:tabs>
        <w:jc w:val="both"/>
        <w:rPr>
          <w:b w:val="0"/>
          <w:bCs w:val="0"/>
          <w:noProof/>
          <w:sz w:val="18"/>
          <w:szCs w:val="18"/>
          <w:lang w:val="ru-RU" w:eastAsia="en-US"/>
        </w:rPr>
      </w:pPr>
    </w:p>
    <w:p w14:paraId="216018BA" w14:textId="77777777" w:rsidR="00643E0A" w:rsidRPr="00DD414B" w:rsidRDefault="00696A31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lastRenderedPageBreak/>
        <w:t>7.1.</w:t>
      </w:r>
      <w:r w:rsidRPr="00DD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ОБРАЗЛОЖЕЊА ОДСТУПАЊА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120</w:t>
      </w:r>
    </w:p>
    <w:p w14:paraId="7EA15FDF" w14:textId="77777777" w:rsidR="001D076D" w:rsidRPr="00DD414B" w:rsidRDefault="001D076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</w:p>
    <w:p w14:paraId="0FE7F915" w14:textId="77777777" w:rsidR="00643E0A" w:rsidRPr="00DD414B" w:rsidRDefault="00C5678A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7.2.</w:t>
      </w:r>
      <w:r w:rsidRPr="00DD414B">
        <w:rPr>
          <w:b/>
          <w:color w:val="000000"/>
        </w:rPr>
        <w:t xml:space="preserve">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ИЗВЕШТАЈ О УЧИНКУ – ПРОГРАМИ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312</w:t>
      </w:r>
    </w:p>
    <w:p w14:paraId="514B52E6" w14:textId="77777777" w:rsidR="001D076D" w:rsidRPr="00DD414B" w:rsidRDefault="001D076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</w:p>
    <w:p w14:paraId="51B82B34" w14:textId="77777777" w:rsidR="00643E0A" w:rsidRPr="00DD414B" w:rsidRDefault="000C24A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7.3.</w:t>
      </w:r>
      <w:r w:rsidRPr="00DD414B">
        <w:rPr>
          <w:rFonts w:ascii="TimesNewRomanCyr" w:eastAsia="TimesNewRomanCyr" w:hAnsi="TimesNewRomanCyr" w:cs="TimesNewRomanCyr"/>
          <w:b/>
          <w:color w:val="000000"/>
        </w:rPr>
        <w:t xml:space="preserve">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ИЗВЕШТАЈ О УЧИНКУ НА УНАПРЕЂЕЊУ РОДНЕ РАВНОПРАВНОСТИ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435</w:t>
      </w:r>
    </w:p>
    <w:p w14:paraId="215E4814" w14:textId="77777777" w:rsidR="001D076D" w:rsidRPr="00DD414B" w:rsidRDefault="001D076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</w:p>
    <w:p w14:paraId="38FFE71B" w14:textId="77777777" w:rsidR="00643E0A" w:rsidRPr="00DD414B" w:rsidRDefault="008D3B41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7.4.</w:t>
      </w:r>
      <w:r w:rsidRPr="00DD414B">
        <w:rPr>
          <w:rFonts w:ascii="Times New Roman" w:hAnsi="Times New Roman" w:cs="Times New Roman"/>
          <w:b/>
          <w:bCs/>
        </w:rPr>
        <w:t xml:space="preserve">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ИЗВЕШТАЈ О РЕАЛИЗАЦИЈИ ЗЕЛЕНИХ ПРОЈЕКАТА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493</w:t>
      </w:r>
    </w:p>
    <w:p w14:paraId="4C51C75B" w14:textId="77777777" w:rsidR="001D076D" w:rsidRPr="00DD414B" w:rsidRDefault="001D076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</w:p>
    <w:p w14:paraId="7859D203" w14:textId="77777777" w:rsidR="00643E0A" w:rsidRPr="00DD414B" w:rsidRDefault="00444212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7.5. ИЗВЕШТАЈ О КОРИШЋЕЊУ СРЕДСТАВА ИЗ ТЕКУЋЕ И СТАЛНЕ БУЏЕТСКЕ РЕЗЕРВЕ</w:t>
      </w:r>
      <w:r w:rsidR="00643E0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550</w:t>
      </w:r>
    </w:p>
    <w:p w14:paraId="28DAA2C5" w14:textId="77777777" w:rsidR="001D076D" w:rsidRPr="00DD414B" w:rsidRDefault="001D076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</w:p>
    <w:p w14:paraId="66A325C6" w14:textId="77777777" w:rsidR="00D21B11" w:rsidRPr="00DD414B" w:rsidRDefault="00D21B11" w:rsidP="001D076D">
      <w:pPr>
        <w:tabs>
          <w:tab w:val="right" w:leader="dot" w:pos="93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7.6.</w:t>
      </w:r>
      <w:r w:rsidRPr="00DD414B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ИЗВЕШТАЈ О ГАРАНЦИЈАМА ДАТИМ У ТОКУ 2025. ГОДИНЕ -- НОВЕ ИНДИРЕКТНЕ ОБАВЕЗЕ..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638</w:t>
      </w:r>
    </w:p>
    <w:p w14:paraId="1BECFE57" w14:textId="77777777" w:rsidR="001D076D" w:rsidRPr="00DD414B" w:rsidRDefault="001D076D" w:rsidP="001D076D">
      <w:pPr>
        <w:tabs>
          <w:tab w:val="right" w:leader="dot" w:pos="93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</w:pPr>
    </w:p>
    <w:p w14:paraId="6DE6082D" w14:textId="77777777" w:rsidR="00BF49F4" w:rsidRPr="00DD414B" w:rsidRDefault="00BF49F4" w:rsidP="001D076D">
      <w:pPr>
        <w:tabs>
          <w:tab w:val="right" w:leader="dot" w:pos="9356"/>
        </w:tabs>
        <w:spacing w:after="0" w:line="240" w:lineRule="auto"/>
        <w:ind w:right="1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7.7.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ИЗВЕШТАЈ О ПРИМЉЕНИМ ДОНАЦИЈАМА И ЗАДУЖИВАЊУ НА ДОМАЋЕМ И СТРАНОМ ТРЖИШТУ НОВЦА И КАПИТАЛА И ИЗВРШЕНИМ ОТПЛАТАМА ДУГОВА.............................</w:t>
      </w:r>
      <w:r w:rsidR="00CA7492"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...............................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............638</w:t>
      </w:r>
    </w:p>
    <w:p w14:paraId="2CD48582" w14:textId="77777777" w:rsidR="001D076D" w:rsidRPr="00DD414B" w:rsidRDefault="001D076D" w:rsidP="001D076D">
      <w:pPr>
        <w:tabs>
          <w:tab w:val="right" w:leader="dot" w:pos="9356"/>
        </w:tabs>
        <w:spacing w:after="0" w:line="240" w:lineRule="auto"/>
        <w:ind w:right="1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</w:pPr>
    </w:p>
    <w:p w14:paraId="70129A13" w14:textId="77777777" w:rsidR="00643E0A" w:rsidRPr="00DD414B" w:rsidRDefault="00DA27D1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7.7.1.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ИЗВЕШТАЈ О ПРИМЉЕНИМ ДОНАЦИЈАМА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.................................................</w:t>
      </w:r>
      <w:r w:rsidR="00CA7492"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...............................</w:t>
      </w:r>
      <w:r w:rsidR="008C0605"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.................638</w:t>
      </w:r>
    </w:p>
    <w:p w14:paraId="14ADC08B" w14:textId="77777777" w:rsidR="00367933" w:rsidRPr="00DD414B" w:rsidRDefault="00137E8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7.7.2.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 xml:space="preserve">ИЗВЕШТАЈ О ЗАДУЖИВАЊУ НА ДОМАЋЕМ И СТРАНОМ ТРЖИШТУ НОВЦА И КАПИТАЛА И </w:t>
      </w:r>
    </w:p>
    <w:p w14:paraId="68C04EDD" w14:textId="77777777" w:rsidR="00643E0A" w:rsidRPr="00DD414B" w:rsidRDefault="00137E8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ИЗВРШЕНИМ ОТПЛАТАМА ДУГОВА</w:t>
      </w:r>
      <w:r w:rsidR="008C0605"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.......641</w:t>
      </w:r>
    </w:p>
    <w:p w14:paraId="349E613B" w14:textId="77777777" w:rsidR="001D076D" w:rsidRPr="00DD414B" w:rsidRDefault="001D076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</w:pPr>
    </w:p>
    <w:p w14:paraId="3B04F252" w14:textId="77777777" w:rsidR="006D68A8" w:rsidRPr="00DD414B" w:rsidRDefault="006D68A8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СТАЊ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en-GB"/>
        </w:rPr>
        <w:t>E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 xml:space="preserve"> ЈАВНОГ ДУГА РЕПУБЛИКЕ СРБИЈЕ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НА ДАН 31. ДЕЦЕМБАР 202</w:t>
      </w:r>
      <w:r w:rsidR="00DF2950" w:rsidRPr="00DD414B"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  <w:t>5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 ГОДИНЕ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  <w:t>.......</w:t>
      </w:r>
      <w:r w:rsidR="008C0605" w:rsidRPr="00DD414B"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  <w:t>.............................</w:t>
      </w:r>
      <w:r w:rsidR="008C0605" w:rsidRPr="00DD414B">
        <w:rPr>
          <w:rFonts w:ascii="Times New Roman" w:eastAsia="Times New Roman" w:hAnsi="Times New Roman" w:cs="Times New Roman"/>
          <w:noProof/>
          <w:sz w:val="18"/>
          <w:szCs w:val="18"/>
        </w:rPr>
        <w:t>641</w:t>
      </w:r>
    </w:p>
    <w:p w14:paraId="47D0FE1E" w14:textId="77777777" w:rsidR="001D076D" w:rsidRPr="00DD414B" w:rsidRDefault="001D076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</w:pPr>
    </w:p>
    <w:p w14:paraId="37B1A5EE" w14:textId="77777777" w:rsidR="00367080" w:rsidRPr="00DD414B" w:rsidRDefault="00367080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ПРЕГЛЕД ОБАВЕЗА ПО ОСНОВУ ЈАВНОГ ДУГА РЕПУБЛИКЕ СРБИЈЕ НА ДАН 31. ДЕЦЕМБАР 202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5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 ГОДИНЕ (СТАЊЕ ДУГА И ОТПЛАТЕ ГЛАВНИЦЕ И КАМАТЕ ТОКОМ 202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5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 ГОДИНЕ)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643</w:t>
      </w:r>
    </w:p>
    <w:p w14:paraId="35377DEB" w14:textId="77777777" w:rsidR="001D076D" w:rsidRPr="00DD414B" w:rsidRDefault="001D076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</w:p>
    <w:p w14:paraId="2CE66DC6" w14:textId="77777777" w:rsidR="00814976" w:rsidRPr="00DD414B" w:rsidRDefault="00814976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en-GB"/>
        </w:rPr>
        <w:t>I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ДИРЕКТНЕ ОБАВЕЗЕ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....................................................................................................................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643</w:t>
      </w:r>
    </w:p>
    <w:p w14:paraId="1F0E10C2" w14:textId="77777777" w:rsidR="001D076D" w:rsidRPr="00DD414B" w:rsidRDefault="001D076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</w:p>
    <w:p w14:paraId="79A5B56B" w14:textId="77777777" w:rsidR="00AA3F78" w:rsidRPr="00DD414B" w:rsidRDefault="00AA3F78" w:rsidP="001D076D">
      <w:pPr>
        <w:widowControl w:val="0"/>
        <w:tabs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ДИРЕКТНЕ ОБАВЕЗЕ – УНУТРАШЊИ ЈАВНИ ДУ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643</w:t>
      </w:r>
    </w:p>
    <w:p w14:paraId="652DCCFE" w14:textId="77777777" w:rsidR="001D076D" w:rsidRPr="00DD414B" w:rsidRDefault="00AA3F78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ДРЖАВНЕ ХАРТИЈЕ ОД ВРЕДНОСТИ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.......................................................................................</w:t>
      </w:r>
      <w:r w:rsidR="00CA749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643</w:t>
      </w:r>
    </w:p>
    <w:p w14:paraId="291E27AF" w14:textId="77777777" w:rsidR="00AA3F78" w:rsidRPr="00DD414B" w:rsidRDefault="00E2130F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ДУГОРОЧНЕ ДИНАРСКЕ ДРЖАВНЕ ХАРТИЈЕ ОД ВРЕДНОСТИ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420464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643</w:t>
      </w:r>
    </w:p>
    <w:p w14:paraId="04E51E46" w14:textId="77777777" w:rsidR="00E2130F" w:rsidRPr="00DD414B" w:rsidRDefault="00E2130F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ШТЕДНЕ ДИНАРСКЕ ОБВЕЗНИЦЕ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420464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................................................................................................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643</w:t>
      </w:r>
    </w:p>
    <w:p w14:paraId="64C711A9" w14:textId="77777777" w:rsidR="00E2130F" w:rsidRPr="00DD414B" w:rsidRDefault="00E2130F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ДУГОРОЧНЕ ДРЖАВНЕ ХАРТИЈЕ ОД ВРЕДНОСТИ ДЕНОМИНОВАНЕ У ЕВРИМА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420464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644</w:t>
      </w:r>
    </w:p>
    <w:p w14:paraId="43FD5D02" w14:textId="77777777" w:rsidR="00E2130F" w:rsidRPr="00DD414B" w:rsidRDefault="00E2130F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ШТЕДНЕ ОБВЕЗНИЦЕ ДЕНОМИНОВАНЕ У ЕВРИМА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420464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645</w:t>
      </w:r>
    </w:p>
    <w:p w14:paraId="69E5DCAE" w14:textId="77777777" w:rsidR="000B560B" w:rsidRPr="00DD414B" w:rsidRDefault="000B560B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ДРЖАВНЕ ОБВЕЗНИЦЕ ЕМИТОВАНЕ РАДИ РЕГУЛИСАЊА ОБАВЕЗА ПО ОСНОВУ ЗАКОНА О</w:t>
      </w:r>
    </w:p>
    <w:p w14:paraId="324FFFF0" w14:textId="77777777" w:rsidR="000B560B" w:rsidRPr="00DD414B" w:rsidRDefault="000B560B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ВРАЋАЊУ ОДУЗЕТЕ ИМОВИНЕ И ОБЕШТЕЋЕЊУ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………………………………………………………………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646</w:t>
      </w:r>
    </w:p>
    <w:p w14:paraId="421A7646" w14:textId="77777777" w:rsidR="008C2BE3" w:rsidRPr="00DD414B" w:rsidRDefault="008C2BE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ПРЕУЗЕТЕ ОБАВЕЗЕ ПО ОСНОВУ НЕИСПЛАЋЕНИХ ПЕНЗИЈА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420464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646</w:t>
      </w:r>
    </w:p>
    <w:p w14:paraId="0C383E57" w14:textId="77777777" w:rsidR="008C2BE3" w:rsidRPr="00DD414B" w:rsidRDefault="008C2BE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ДЕВИЗНА ШТЕДЊА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Г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РАЂАНА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420464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.......................................................................................................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646</w:t>
      </w:r>
    </w:p>
    <w:p w14:paraId="64BC3A17" w14:textId="77777777" w:rsidR="008C2BE3" w:rsidRPr="00DD414B" w:rsidRDefault="008C2BE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ДЕВИЗНА ШТЕДЊА - неисплаћена девизна штедња грађана положена код банака чије је седиште на </w:t>
      </w:r>
    </w:p>
    <w:p w14:paraId="240D5DD2" w14:textId="77777777" w:rsidR="008C2BE3" w:rsidRPr="00DD414B" w:rsidRDefault="008C2BE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територији Републике Србије и њиховим филијалама на територијама бивших република СФРЈ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647</w:t>
      </w:r>
    </w:p>
    <w:p w14:paraId="2FD5167C" w14:textId="77777777" w:rsidR="00526943" w:rsidRPr="00DD414B" w:rsidRDefault="0052694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ЗАЈАМ ЗА ПРИВРЕДНИ РАЗВОЈ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E87D3C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......................................................................................................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647</w:t>
      </w:r>
    </w:p>
    <w:p w14:paraId="1CCC5AAE" w14:textId="77777777" w:rsidR="00526943" w:rsidRPr="00DD414B" w:rsidRDefault="0052694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ПРЕУЗЕТА ОБАВЕЗА VOJVODJANSKE BANKE A.D. NOVI SAD ПРЕМА НАРОДНОЈ БАНЦИ СРБИЈЕ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</w:t>
      </w:r>
      <w:r w:rsidR="008C0605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647</w:t>
      </w:r>
    </w:p>
    <w:p w14:paraId="66BF9190" w14:textId="77777777" w:rsidR="00FA2CB0" w:rsidRPr="00DD414B" w:rsidRDefault="00FA2CB0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СРЈ ПРЕМА НАРОДНОЈ БАНЦИ СРБИЈЕ ПО ОСНОВУ УГОВОРА Г. БР. 840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</w:t>
      </w:r>
      <w:r w:rsidR="00F3516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648</w:t>
      </w:r>
    </w:p>
    <w:p w14:paraId="5E401EAC" w14:textId="77777777" w:rsidR="00A20449" w:rsidRPr="00DD414B" w:rsidRDefault="00A20449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СРЈ ПРЕМА НАРОДНОЈ БАНЦИ СРБИЈЕ ПО ОСНОВУ УГОВОРА Г. БР. 132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</w:t>
      </w:r>
      <w:r w:rsidR="00F35163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648</w:t>
      </w:r>
    </w:p>
    <w:p w14:paraId="5CE592C3" w14:textId="77777777" w:rsidR="00BF02EF" w:rsidRPr="00DD414B" w:rsidRDefault="00627A7B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 xml:space="preserve">ОБАВЕЗЕ ПО ОСНОВУ ДУГОРОЧНОГ ИНВЕСТИЦИОНОГ КРЕДИТА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UNICREDIT BANK SRBIJA A.D</w:t>
      </w:r>
    </w:p>
    <w:p w14:paraId="6E3C1A5B" w14:textId="77777777" w:rsidR="00627A7B" w:rsidRPr="00DD414B" w:rsidRDefault="00627A7B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 xml:space="preserve"> BEOGRAD -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Пројекат Рума - Шабац - Лозница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ab/>
      </w:r>
      <w:r w:rsidR="0012470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648</w:t>
      </w:r>
    </w:p>
    <w:p w14:paraId="12CBF4E5" w14:textId="77777777" w:rsidR="001E2EB9" w:rsidRPr="00DD414B" w:rsidRDefault="001E2EB9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ОБАВЕЗЕ ПО ОСНОВУ ДУГОРОЧНОГ ИНВЕСТИЦИОНОГ КРЕДИТА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 xml:space="preserve">OTP BANKA SRBIJA A.D. NOVI SAD -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Пројекат реконструкције и модернизације железничке пруге Суботица - Хоргош граница са Мађарском (Сегедин)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ab/>
      </w:r>
      <w:r w:rsidR="0012470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648</w:t>
      </w:r>
    </w:p>
    <w:p w14:paraId="357EB4F5" w14:textId="77777777" w:rsidR="00E356ED" w:rsidRPr="00DD414B" w:rsidRDefault="00E356E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ОБАВЕЗЕ ПО ОСНОВУ ДУГОРОЧНОГ ИНВЕСТИЦИОНОГ КРЕДИТА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 xml:space="preserve">BANCA INTESA A.D. BEOGRAD -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Пројекат Рума - Шабац - Лозница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ab/>
      </w:r>
      <w:r w:rsidR="0012470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648</w:t>
      </w:r>
    </w:p>
    <w:p w14:paraId="58F0E495" w14:textId="77777777" w:rsidR="007A7D6D" w:rsidRPr="00DD414B" w:rsidRDefault="007A7D6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ОБАВЕЗЕ ПО ОСНОВУ ДУГОРОЧНОГ ИНВЕСТИЦИОНОГ КРЕДИТА NLB KOMERCIJALNA BANKA A.D. BEOGRAD - Пројекат изградње државног пута ИБ реда, деоница брзе саобраћајнице: Ауто-пут Е - 75 Београд - Ниш (петља "Пожaревац") - Пожаревац (Обилазница) - Велико Градиште - Голубац (Дунавска магистрала)………………………………………………………………………………………………………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ab/>
      </w:r>
      <w:r w:rsidR="00B83EC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649</w:t>
      </w:r>
    </w:p>
    <w:p w14:paraId="2C7E1035" w14:textId="77777777" w:rsidR="007C6B86" w:rsidRPr="00DD414B" w:rsidRDefault="007C6B86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ОБАВЕЗЕ ПО ОСНОВУ ДУГОРОЧНОГ ИНВЕСТИЦИОНОГ КРЕДИТА BANCA INTESA A.D. BEOGRAD - Пројекат Рума - Шабац - Лозница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ab/>
      </w:r>
      <w:r w:rsidR="00B83EC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649</w:t>
      </w:r>
    </w:p>
    <w:p w14:paraId="7B408031" w14:textId="77777777" w:rsidR="00E23DAC" w:rsidRPr="00DD414B" w:rsidRDefault="00E23DAC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ОБАВЕЗЕ ПО ОСНОВУ ДУГОРОЧНОГ ИНВЕСТИЦИОНОГ КРЕДИТА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 xml:space="preserve">OTP BANKA SRBIJA A.D. NOVI SAD –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Финансирање пројеката изградње брзе саобраћајнице, деонице Пожаревац – Голубац (Дунавска магистрала)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ab/>
      </w:r>
      <w:r w:rsidR="00B83EC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649</w:t>
      </w:r>
    </w:p>
    <w:p w14:paraId="7482C7D1" w14:textId="77777777" w:rsidR="00C409CD" w:rsidRPr="00DD414B" w:rsidRDefault="00C409CD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ОБАВЕЗЕ ПО ОСНОВУ ДУГОРОЧНОГ ИНВЕСТИЦИОНОГ КРЕДИТА UNICREDIT BANK SRBIJA A.D. BEOGRAD - Финансирање пројекта Изградња линијске инфаструктуре - Национални стадион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B83EC6" w:rsidRPr="00DD414B">
        <w:rPr>
          <w:rFonts w:ascii="Times New Roman" w:eastAsia="Calibri" w:hAnsi="Times New Roman" w:cs="Times New Roman"/>
          <w:noProof/>
          <w:sz w:val="18"/>
          <w:szCs w:val="18"/>
          <w:lang w:val="sr-Latn-RS"/>
        </w:rPr>
        <w:t>649</w:t>
      </w:r>
    </w:p>
    <w:p w14:paraId="58388C0B" w14:textId="77777777" w:rsidR="00983460" w:rsidRPr="00DD414B" w:rsidRDefault="006C1D59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 xml:space="preserve">ОБАВЕЗЕ ПО ОСНОВУ ДУГОРОЧНОГ ИНВЕСТИЦИОНОГ КРЕДИТА NLB KOMERCIJALNA BANKA </w:t>
      </w:r>
    </w:p>
    <w:p w14:paraId="0C616A3A" w14:textId="77777777" w:rsidR="006C1D59" w:rsidRPr="00DD414B" w:rsidRDefault="006C1D59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A.D. BEOGRAD - Пројекат изградње обилазнице око Крагујевца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ab/>
      </w:r>
      <w:r w:rsidR="00AC36CB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650</w:t>
      </w:r>
    </w:p>
    <w:p w14:paraId="1034D996" w14:textId="77777777" w:rsidR="008B20A4" w:rsidRPr="00DD414B" w:rsidRDefault="008B20A4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ОБАВЕЗЕ ПО ОСНОВУ ДУГОРОЧНОГ ИНВЕСТИЦИОНОГ КРЕДИТА BANKA POŠTANSKA ŠTEDIONICA A.D. BEOGRAD - Пројекат изградње линијске инфаструктуре - Национални стадион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ab/>
      </w:r>
      <w:r w:rsidR="00AC36CB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650</w:t>
      </w:r>
    </w:p>
    <w:p w14:paraId="568C10E7" w14:textId="77777777" w:rsidR="0029541C" w:rsidRPr="00DD414B" w:rsidRDefault="0029541C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ПО ОСНОВУ ДУГОРОЧНОГ ИНВЕСТИЦИОНОГ КРЕДИТА OTP BANKA SRBIJA A.D.</w:t>
      </w:r>
    </w:p>
    <w:p w14:paraId="56715DB6" w14:textId="77777777" w:rsidR="0029541C" w:rsidRPr="00DD414B" w:rsidRDefault="0029541C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NOVI SAD - Пројекат изградње обилазнице око Крагујевца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.......................................................................................</w:t>
      </w:r>
      <w:r w:rsidR="00AC36CB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650</w:t>
      </w:r>
    </w:p>
    <w:p w14:paraId="5624E941" w14:textId="77777777" w:rsidR="0031373F" w:rsidRPr="00DD414B" w:rsidRDefault="0031373F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lastRenderedPageBreak/>
        <w:t>ОБАВЕЗЕ ПО ОСНОВУ ДУГОРОЧНОГ ИНВЕСТИЦИОНОГ КРЕДИТА BANKA POŠTANSKA ŠTEDIONICA</w:t>
      </w:r>
    </w:p>
    <w:p w14:paraId="61155028" w14:textId="77777777" w:rsidR="0031373F" w:rsidRPr="00DD414B" w:rsidRDefault="0031373F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A.D. BEOGRAD  - Пројекат изградње урбане инфраструктуре и националног стадиона са приступним </w:t>
      </w:r>
    </w:p>
    <w:p w14:paraId="09B0FDCE" w14:textId="77777777" w:rsidR="0031373F" w:rsidRPr="00DD414B" w:rsidRDefault="0031373F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саобраћајницама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..............................................................................................................................................................</w:t>
      </w:r>
      <w:r w:rsidR="00921F5C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650</w:t>
      </w:r>
    </w:p>
    <w:p w14:paraId="66057132" w14:textId="77777777" w:rsidR="00D770F3" w:rsidRPr="00DD414B" w:rsidRDefault="00D770F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ПО ОСНОВУ ДУГОРОЧНОГ ИНВЕСТИЦИОНОГ КРЕДИТА UNICREDIT BANK SRBIJA A.D</w:t>
      </w:r>
    </w:p>
    <w:p w14:paraId="79D46F31" w14:textId="77777777" w:rsidR="00D770F3" w:rsidRPr="00DD414B" w:rsidRDefault="00D770F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BEOGRAD - Пројекат Рума - Шабац – Лозница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...........................................................................................................</w:t>
      </w:r>
      <w:r w:rsidR="00C75F8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651</w:t>
      </w:r>
    </w:p>
    <w:p w14:paraId="65BA9772" w14:textId="77777777" w:rsidR="00BD6856" w:rsidRPr="00DD414B" w:rsidRDefault="00BD6856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ПО ОСНОВУ ДУГОРОЧНОГ ИНВЕСТИЦИОНОГ КРЕДИТА BANCA INTESA A.D. BEOGRAD</w:t>
      </w:r>
    </w:p>
    <w:p w14:paraId="4250D8F0" w14:textId="77777777" w:rsidR="00BD6856" w:rsidRPr="00DD414B" w:rsidRDefault="00BD6856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- Пројекат Рума - Шабац – Лозница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...............................................................................................................................</w:t>
      </w:r>
      <w:r w:rsidR="00C75F8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651</w:t>
      </w:r>
    </w:p>
    <w:p w14:paraId="329F57F0" w14:textId="77777777" w:rsidR="00D86819" w:rsidRPr="00DD414B" w:rsidRDefault="00D86819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ПО ОСНОВУ ДУГОРОЧНОГ ИНВЕСТИЦИОНОГ КРЕДИТА BANKA POŠTANSKA ŠTEDIONICA</w:t>
      </w:r>
    </w:p>
    <w:p w14:paraId="25FD697B" w14:textId="77777777" w:rsidR="00D86819" w:rsidRPr="00DD414B" w:rsidRDefault="00D86819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A.D. BEOGRAD  - Пројекат изградње</w:t>
      </w:r>
      <w:r w:rsidRPr="00DD414B">
        <w:t xml:space="preserve">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саобраћајнице са инфраструктуром на Макишком Пољу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..........................</w:t>
      </w:r>
      <w:r w:rsidR="00C75F8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651</w:t>
      </w:r>
    </w:p>
    <w:p w14:paraId="05C45E9E" w14:textId="77777777" w:rsidR="00D354F3" w:rsidRPr="00DD414B" w:rsidRDefault="00D354F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BANKA POŠTANSKA ŠTEDIONICA A.D. BEOGRAD - Пројекат изградње тунелске везе између </w:t>
      </w:r>
    </w:p>
    <w:p w14:paraId="596E7916" w14:textId="77777777" w:rsidR="00D354F3" w:rsidRPr="00DD414B" w:rsidRDefault="00D354F3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Карађорђеве улице и Дунавске падине 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.........................................................................................................................</w:t>
      </w:r>
      <w:r w:rsidR="00C75F85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651</w:t>
      </w:r>
    </w:p>
    <w:p w14:paraId="7E2828D7" w14:textId="77777777" w:rsidR="00A46287" w:rsidRPr="00DD414B" w:rsidRDefault="00A46287" w:rsidP="00CA7492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ПО ОСНОВУ ДУГОРОЧНОГ ИНВЕСТИЦИОНОГ КРЕДИТА UNICREDIT BANK SRBIJA A.D. BEOGRAD</w:t>
      </w:r>
      <w:r w:rsidR="00CA749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 xml:space="preserve">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- Пројекат Рума - Шабац – Лозница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sr-Latn-RS"/>
        </w:rPr>
        <w:t xml:space="preserve"> 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</w:t>
      </w:r>
      <w:r w:rsidR="00CA749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</w:t>
      </w:r>
      <w:r w:rsidR="00CA749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</w:t>
      </w:r>
      <w:r w:rsidR="00ED7AC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652</w:t>
      </w:r>
    </w:p>
    <w:p w14:paraId="65B3B6DD" w14:textId="77777777" w:rsidR="00A23E8A" w:rsidRPr="00DD414B" w:rsidRDefault="00A23E8A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ПО ОСНОВУ ДУГОРОЧНОГ ИНВЕСТИЦИОНОГ КРЕДИТА BANCA INTESA A.D. BEOGRAD - Пројекат Рума - Шабац – Лозница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ED7AC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652</w:t>
      </w:r>
    </w:p>
    <w:p w14:paraId="3A7B38BE" w14:textId="77777777" w:rsidR="004D528B" w:rsidRPr="00DD414B" w:rsidRDefault="004D528B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ПО ОСНОВУ ДУГОРОЧНОГ ИНВЕСТИЦИОНОГ КРЕДИТА OTP BANKA SRBIJA A.D. NOVI SAD - Финансирање пројекта изградње брзе саобраћајнице, деоница Пожаревац - Голубац (Дунавска магистрала)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</w:t>
      </w:r>
      <w:r w:rsidR="0025468D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ED7AC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652</w:t>
      </w:r>
    </w:p>
    <w:p w14:paraId="243C9F8D" w14:textId="77777777" w:rsidR="00662CCC" w:rsidRPr="00DD414B" w:rsidRDefault="00662CCC" w:rsidP="001D076D">
      <w:pPr>
        <w:tabs>
          <w:tab w:val="right" w:leader="do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ПО ОСНОВУ ДУГОРОЧНОГ ИНВЕСТИЦИОНОГ КРЕДИТА NLB KOMERCIJALNA BANKA A.D. BEOGRAD - Пројектовање и извођење радова на изградњи Аутопута Београд-Зрењанин-Нови Сад</w:t>
      </w:r>
      <w:r w:rsidR="00CA749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25468D" w:rsidRPr="00DD414B">
        <w:rPr>
          <w:rFonts w:ascii="Times New Roman" w:eastAsia="Calibri" w:hAnsi="Times New Roman" w:cs="Times New Roman"/>
          <w:noProof/>
          <w:sz w:val="18"/>
          <w:szCs w:val="18"/>
          <w:lang w:val="sr-Latn-RS"/>
        </w:rPr>
        <w:t>......</w:t>
      </w:r>
      <w:r w:rsidR="00CA749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</w:t>
      </w:r>
      <w:r w:rsidR="00ED7AC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652</w:t>
      </w:r>
    </w:p>
    <w:p w14:paraId="44C1A57C" w14:textId="77777777" w:rsidR="00A23E8A" w:rsidRPr="00DD414B" w:rsidRDefault="00F82335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ДИРЕКТНЕ ОБАВЕЗЕ - СПОЉНИ ЈАВНИ ДУГ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.........................................................................................................</w:t>
      </w:r>
      <w:r w:rsidR="00F40DEF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653</w:t>
      </w:r>
    </w:p>
    <w:p w14:paraId="53F667E7" w14:textId="77777777" w:rsidR="00A46287" w:rsidRPr="00DD414B" w:rsidRDefault="003E7346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МЕЂУНАРОДНЕ БАНКЕ ЗА ОБНОВУ И РАЗВОЈ (IBRD</w:t>
      </w:r>
      <w:r w:rsidR="00F40DEF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)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F40DEF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653</w:t>
      </w:r>
    </w:p>
    <w:p w14:paraId="2EFCEB4D" w14:textId="77777777" w:rsidR="005E65ED" w:rsidRPr="00DD414B" w:rsidRDefault="005E65ED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МЕЂУНАРОДНОГ УДРУЖЕЊА ЗА РАЗВОЈ (IDА)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3540F7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659</w:t>
      </w:r>
    </w:p>
    <w:p w14:paraId="37DBAF68" w14:textId="77777777" w:rsidR="00976E3E" w:rsidRPr="00DD414B" w:rsidRDefault="00976E3E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ЕВРОПСКЕ ИНВЕСТИЦИОНЕ БАНКЕ (EIB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)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</w:t>
      </w:r>
      <w:r w:rsidR="003540F7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660</w:t>
      </w:r>
    </w:p>
    <w:p w14:paraId="01E4F8BC" w14:textId="77777777" w:rsidR="00D961BD" w:rsidRPr="00DD414B" w:rsidRDefault="00D961BD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КРЕДИТИ ЕВРОПСКЕ БАНКЕ ЗА ОБНОВУ И РАЗВОЈ (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EBRD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)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</w:t>
      </w:r>
      <w:r w:rsidR="00E35B9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664</w:t>
      </w:r>
    </w:p>
    <w:p w14:paraId="4826F081" w14:textId="77777777" w:rsidR="009B68BE" w:rsidRPr="00DD414B" w:rsidRDefault="009B68BE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БАНКЕ ЗА РАЗВОЈ САВЕТА ЕВРОПЕ (CEB)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</w:t>
      </w:r>
      <w:r w:rsidR="00E35B9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666</w:t>
      </w:r>
    </w:p>
    <w:p w14:paraId="18E56527" w14:textId="77777777" w:rsidR="00D454C0" w:rsidRPr="00DD414B" w:rsidRDefault="00D454C0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НЕМАЧКЕ РАЗВОЈНЕ БАНКЕ (KFW)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...........................................................................................</w:t>
      </w:r>
      <w:r w:rsidR="001B2C18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669</w:t>
      </w:r>
    </w:p>
    <w:p w14:paraId="33663CF2" w14:textId="77777777" w:rsidR="005F3693" w:rsidRPr="00DD414B" w:rsidRDefault="005F3693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КИНЕСКЕ EX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PORT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 xml:space="preserve">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-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 xml:space="preserve">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 xml:space="preserve">IMPORT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БАНКЕ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.........................................................................................</w:t>
      </w:r>
      <w:r w:rsidR="001B2C18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672</w:t>
      </w:r>
    </w:p>
    <w:p w14:paraId="743CD718" w14:textId="77777777" w:rsidR="00B40938" w:rsidRPr="00DD414B" w:rsidRDefault="00B40938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МЕЂУНАРОДНИ МОНЕТАРНИ ФОНД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..........................................................................................................</w:t>
      </w:r>
      <w:r w:rsidR="00B35B14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675</w:t>
      </w:r>
    </w:p>
    <w:p w14:paraId="5D14A2FC" w14:textId="77777777" w:rsidR="00B40938" w:rsidRPr="00DD414B" w:rsidRDefault="00CA7492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ПАРИСКИ КЛУБ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B40938"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>.................................................................................................................................................</w:t>
      </w:r>
      <w:r w:rsidR="00B35B14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676</w:t>
      </w:r>
    </w:p>
    <w:p w14:paraId="7BBD93B5" w14:textId="77777777" w:rsidR="0016158D" w:rsidRPr="00DD414B" w:rsidRDefault="0016158D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СТРАНИХ ВЛАДА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B35B14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677</w:t>
      </w:r>
    </w:p>
    <w:p w14:paraId="32D871C1" w14:textId="77777777" w:rsidR="00156568" w:rsidRPr="00DD414B" w:rsidRDefault="00156568" w:rsidP="001D076D">
      <w:pPr>
        <w:pStyle w:val="ListParagraph"/>
        <w:numPr>
          <w:ilvl w:val="0"/>
          <w:numId w:val="1"/>
        </w:num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ПОСЛОВНИХ БАНАКА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A2335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680</w:t>
      </w:r>
    </w:p>
    <w:p w14:paraId="3490BB47" w14:textId="77777777" w:rsidR="005A030B" w:rsidRPr="00DD414B" w:rsidRDefault="005A030B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ФРАНЦУСКЕ АГЕНЦИЈЕ ЗА РАЗВОЈ.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</w:t>
      </w:r>
      <w:r w:rsidR="00A2335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683</w:t>
      </w:r>
    </w:p>
    <w:p w14:paraId="2F6D552E" w14:textId="77777777" w:rsidR="00534D74" w:rsidRPr="00DD414B" w:rsidRDefault="00534D74" w:rsidP="001D076D">
      <w:pPr>
        <w:pStyle w:val="ListParagraph"/>
        <w:widowControl w:val="0"/>
        <w:numPr>
          <w:ilvl w:val="0"/>
          <w:numId w:val="1"/>
        </w:numPr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ЕВРООБВЕЗНИЦЕ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</w:t>
      </w:r>
      <w:r w:rsidR="00A2335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685</w:t>
      </w:r>
    </w:p>
    <w:p w14:paraId="10699D01" w14:textId="77777777" w:rsidR="00553F2C" w:rsidRPr="00DD414B" w:rsidRDefault="00553F2C" w:rsidP="001D076D">
      <w:pPr>
        <w:pStyle w:val="ListParagraph"/>
        <w:numPr>
          <w:ilvl w:val="0"/>
          <w:numId w:val="1"/>
        </w:num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 ЕВРОПСКЕ УНИЈЕ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A2335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687</w:t>
      </w:r>
    </w:p>
    <w:p w14:paraId="3EB8FA4B" w14:textId="77777777" w:rsidR="007452AD" w:rsidRPr="00DD414B" w:rsidRDefault="007452AD" w:rsidP="001D076D">
      <w:pPr>
        <w:pStyle w:val="ListParagraph"/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</w:pPr>
    </w:p>
    <w:p w14:paraId="5966DB4C" w14:textId="77777777" w:rsidR="007452AD" w:rsidRPr="00DD414B" w:rsidRDefault="007452AD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II ИНДИРЕКТНЕ ОБАВЕЗЕ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5A670F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687</w:t>
      </w:r>
    </w:p>
    <w:p w14:paraId="59F7DA75" w14:textId="77777777" w:rsidR="00884605" w:rsidRPr="00DD414B" w:rsidRDefault="00884605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ИНДИРЕКТНЕ ОБАВЕЗЕ - УНУТРАШЊИ ДУГ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5A670F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687</w:t>
      </w:r>
    </w:p>
    <w:p w14:paraId="1484B145" w14:textId="77777777" w:rsidR="00056A3E" w:rsidRPr="00DD414B" w:rsidRDefault="00056A3E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ИНДИРЕКТНЕ ОБАВЕЗЕ - СПОЉНИ ДУГ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5A670F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691</w:t>
      </w:r>
    </w:p>
    <w:p w14:paraId="419153B9" w14:textId="77777777" w:rsidR="0066419A" w:rsidRPr="00DD414B" w:rsidRDefault="00A83C10" w:rsidP="001D076D">
      <w:pPr>
        <w:tabs>
          <w:tab w:val="right" w:leader="dot" w:pos="9356"/>
        </w:tabs>
        <w:spacing w:after="0"/>
        <w:ind w:left="360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1.</w:t>
      </w:r>
      <w:r w:rsidR="009F7C5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ЕВРОПСКЕ БАНКЕ ЗА ОБНОВУ И РАЗВОЈ</w:t>
      </w:r>
      <w:r w:rsidR="004223C7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(</w:t>
      </w:r>
      <w:r w:rsidR="004223C7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EBRD)</w:t>
      </w:r>
      <w:r w:rsidR="004223C7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...................................................................</w:t>
      </w:r>
      <w:r w:rsidR="005A670F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691</w:t>
      </w:r>
      <w:r w:rsidR="009F7C52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2.</w:t>
      </w:r>
      <w:r w:rsidR="0066419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КРЕДИТИ ЕВРОПСКЕ ИНВЕСТИЦИОНЕ БАНКЕ (EIB)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66419A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</w:t>
      </w:r>
      <w:r w:rsidR="005A670F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693</w:t>
      </w:r>
    </w:p>
    <w:p w14:paraId="7F45A7C3" w14:textId="77777777" w:rsidR="004B5801" w:rsidRPr="00DD414B" w:rsidRDefault="00A83C10" w:rsidP="001D076D">
      <w:pPr>
        <w:tabs>
          <w:tab w:val="right" w:leader="dot" w:pos="9356"/>
        </w:tabs>
        <w:spacing w:after="0"/>
        <w:ind w:left="360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3.</w:t>
      </w:r>
      <w:r w:rsidR="004B5801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КРЕДИТИ НЕМАЧКЕ РАЗВОЈНЕ БАНКЕ (KFW)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5A670F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695</w:t>
      </w:r>
    </w:p>
    <w:p w14:paraId="2E41CF97" w14:textId="77777777" w:rsidR="0059650B" w:rsidRPr="00DD414B" w:rsidRDefault="00A83C10" w:rsidP="001D076D">
      <w:pPr>
        <w:tabs>
          <w:tab w:val="right" w:leader="dot" w:pos="9356"/>
        </w:tabs>
        <w:ind w:left="360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4.</w:t>
      </w:r>
      <w:r w:rsidR="0059650B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ОСТАЛИ КРЕДИТИ.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5A670F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696</w:t>
      </w:r>
    </w:p>
    <w:p w14:paraId="2DC58F20" w14:textId="77777777" w:rsidR="008D5E13" w:rsidRPr="00DD414B" w:rsidRDefault="008D5E13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III НЕГАРАНТОВАНИ ЈАВНИ ДУГ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</w:t>
      </w:r>
      <w:r w:rsidR="00545D8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698</w:t>
      </w:r>
    </w:p>
    <w:p w14:paraId="0F108C1B" w14:textId="77777777" w:rsidR="007D4D84" w:rsidRPr="00DD414B" w:rsidRDefault="007D4D84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IV ЈАВНИ ДУГ НА НИВОУ СЕКТОРА ДРЖАВЕ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</w:t>
      </w:r>
      <w:r w:rsidR="00545D8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698</w:t>
      </w:r>
    </w:p>
    <w:p w14:paraId="08DB943F" w14:textId="77777777" w:rsidR="00E966BA" w:rsidRPr="00DD414B" w:rsidRDefault="00E966BA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V НОВЕ ДИРЕКТНЕ ОБАВЕЗЕ ПО ОСНОВУ УЗЕТИХ ЗАЈМОВА У 2025. ГОДИНИ –СПОЉНИ ДУГ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545D86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699</w:t>
      </w:r>
    </w:p>
    <w:p w14:paraId="6AD2DD59" w14:textId="77777777" w:rsidR="002010F0" w:rsidRPr="00DD414B" w:rsidRDefault="002010F0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V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I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НОВЕ ДИРЕКТНЕ ОБАВЕЗЕ ПО ОСНОВУ УЗЕТИХ ЗАЈМОВА У 202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5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 ГОДИНИ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 xml:space="preserve"> –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 xml:space="preserve"> УНУТРАШЊИ ДУГ.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="00E603CD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702</w:t>
      </w:r>
    </w:p>
    <w:p w14:paraId="36827C78" w14:textId="77777777" w:rsidR="00CC6773" w:rsidRPr="00DD414B" w:rsidRDefault="00CC6773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VI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I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НОВЕ</w:t>
      </w:r>
      <w:r w:rsidRPr="00DD414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w:t xml:space="preserve">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ОБАВЕЗЕ ПО ОСНОВУ ЗАКОНА О ВРАЋАЊУ ОДУЗЕТЕ ИМОВИНЕ И ОБЕШТЕЋЕЊУ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</w:t>
      </w:r>
      <w:r w:rsidR="00E603CD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703</w:t>
      </w:r>
    </w:p>
    <w:p w14:paraId="46EDD90A" w14:textId="77777777" w:rsidR="005B4CAF" w:rsidRPr="00DD414B" w:rsidRDefault="005B4CAF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VI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II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</w:rPr>
        <w:t xml:space="preserve"> </w:t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 xml:space="preserve"> НОВЕ ИНДИРЕКТНЕ ОБАВЕЗЕ У 2025. ГОДИНИ – СПОЉНИ ДУГ.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</w:t>
      </w:r>
      <w:r w:rsidR="00E603CD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703</w:t>
      </w:r>
    </w:p>
    <w:p w14:paraId="2DAC3F7B" w14:textId="77777777" w:rsidR="008A58CC" w:rsidRPr="00DD414B" w:rsidRDefault="008A58CC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IX НОВЕ ИНДИРЕКТНЕ ОБАВЕЗЕ У 2025. ГОДИНИ - УНУТРАШЊИ ДУГ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...............................................................</w:t>
      </w:r>
      <w:r w:rsidR="00E603CD"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  <w:t>705</w:t>
      </w:r>
    </w:p>
    <w:p w14:paraId="440C2C46" w14:textId="77777777" w:rsidR="007621EC" w:rsidRPr="00DD414B" w:rsidRDefault="007621EC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7.8</w:t>
      </w:r>
      <w:r w:rsidRPr="00DD414B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ИЗВЕШТАЈ О РЕАЛИЗАЦИЈИ УКУПНИХ СРЕДСТАВА БУЏЕТА ПО КОРИСНИЦИМА, ПРОГРАМИМА, ПРОЈЕКТИМА, ФУНКЦИЈАМА, ЕКОНОМСКИМ КЛАСИФИКАЦИЈАМА И ИЗВОРИМА, КОЈИ СЕ ОДНОСИ НА НИВО БУЏЕТА РЕПУБЛИКЕ СРБИЈЕ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..........................................................................................................................</w:t>
      </w:r>
      <w:r w:rsidR="00386F9D" w:rsidRPr="00DD414B"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  <w:t>708</w:t>
      </w:r>
    </w:p>
    <w:p w14:paraId="220B440F" w14:textId="77777777" w:rsidR="00212AD0" w:rsidRPr="00DD414B" w:rsidRDefault="00212AD0" w:rsidP="001D076D">
      <w:pPr>
        <w:tabs>
          <w:tab w:val="right" w:leader="dot" w:pos="93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lastRenderedPageBreak/>
        <w:t>8.</w:t>
      </w:r>
      <w:r w:rsidRPr="00DD414B">
        <w:rPr>
          <w:rFonts w:ascii="Times New Roman" w:eastAsia="Calibri" w:hAnsi="Times New Roman" w:cs="Times New Roman"/>
          <w:b/>
          <w:sz w:val="24"/>
        </w:rPr>
        <w:t xml:space="preserve"> </w:t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ИЗВЕШТАЈ ЕКСТЕРНЕ РЕВИЗИЈЕ О ФИНАНСИЈСКИМ ИЗВЕШТАЈИМА ИЗ ЧЛАНА 106. ЗАКОНА О БУЏЕТСКОМ СИСТЕМУ</w:t>
      </w:r>
      <w:r w:rsidR="00CA7492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ab/>
      </w:r>
      <w:r w:rsidRPr="00DD414B"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  <w:t>..................................................................................................................................................</w:t>
      </w:r>
      <w:r w:rsidR="00083F56" w:rsidRPr="00DD414B">
        <w:rPr>
          <w:rFonts w:ascii="Times New Roman" w:eastAsia="Times New Roman" w:hAnsi="Times New Roman" w:cs="Times New Roman"/>
          <w:noProof/>
          <w:sz w:val="18"/>
          <w:szCs w:val="18"/>
          <w:lang w:val="sr-Latn-RS"/>
        </w:rPr>
        <w:t>708</w:t>
      </w:r>
    </w:p>
    <w:p w14:paraId="253EC9FE" w14:textId="77777777" w:rsidR="00365E99" w:rsidRPr="00DD414B" w:rsidRDefault="00365E99" w:rsidP="001D076D">
      <w:pPr>
        <w:tabs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  <w:lang w:val="ru-RU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ОДЛУКА О УСВАЈАЊУ ЗАВРШНОГ РАЧУНА РЕПУБЛИЧКОГ ФОНДА ЗА ПЕНЗИЈСКО И ИНВАЛИДСКО ОСИГУРАЊЕ ЗА ПЕРИОД 01.01. – 31.12.2025. ГОДИНЕ</w:t>
      </w:r>
    </w:p>
    <w:p w14:paraId="74D7E73E" w14:textId="77777777" w:rsidR="00365E99" w:rsidRPr="00DD414B" w:rsidRDefault="00365E99" w:rsidP="001D076D">
      <w:pPr>
        <w:tabs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  <w:lang w:val="ru-RU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ОДЛУКА О ЗАВРШНОМ РАЧУНУ НАЦИОНАЛНЕ СЛУЖБЕ ЗА ЗАПОШЉАВАЊЕ ЗА 202</w:t>
      </w:r>
      <w:r w:rsidR="006519BB"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5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>. ГОДИНУ</w:t>
      </w:r>
    </w:p>
    <w:p w14:paraId="19CF2ACA" w14:textId="77777777" w:rsidR="00365E99" w:rsidRPr="00DD414B" w:rsidRDefault="00365E99" w:rsidP="001D076D">
      <w:pPr>
        <w:tabs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ОДЛУКА О </w:t>
      </w:r>
      <w:r w:rsidRPr="00DD414B">
        <w:rPr>
          <w:rFonts w:ascii="Times New Roman" w:eastAsia="Calibri" w:hAnsi="Times New Roman" w:cs="Times New Roman"/>
          <w:noProof/>
          <w:sz w:val="18"/>
          <w:szCs w:val="18"/>
        </w:rPr>
        <w:t>УСВАЈАЊУ ЗАВРШНОГ РАЧУНА РЕПУБЛИЧКОГ ФОНДА ЗА ЗДРАВСТВЕНО ОСИГУРАЊЕ ЗА 202</w:t>
      </w:r>
      <w:r w:rsidR="006519BB" w:rsidRPr="00DD414B">
        <w:rPr>
          <w:rFonts w:ascii="Times New Roman" w:eastAsia="Calibri" w:hAnsi="Times New Roman" w:cs="Times New Roman"/>
          <w:noProof/>
          <w:sz w:val="18"/>
          <w:szCs w:val="18"/>
        </w:rPr>
        <w:t>5</w:t>
      </w:r>
      <w:r w:rsidRPr="00DD414B">
        <w:rPr>
          <w:rFonts w:ascii="Times New Roman" w:eastAsia="Calibri" w:hAnsi="Times New Roman" w:cs="Times New Roman"/>
          <w:noProof/>
          <w:sz w:val="18"/>
          <w:szCs w:val="18"/>
        </w:rPr>
        <w:t>. ГОДИНУ</w:t>
      </w:r>
    </w:p>
    <w:p w14:paraId="3BA94533" w14:textId="77777777" w:rsidR="00365E99" w:rsidRPr="00DD414B" w:rsidRDefault="00365E99" w:rsidP="001D076D">
      <w:pPr>
        <w:tabs>
          <w:tab w:val="right" w:leader="dot" w:pos="9356"/>
        </w:tabs>
        <w:spacing w:before="240" w:after="200" w:line="276" w:lineRule="auto"/>
        <w:jc w:val="both"/>
        <w:rPr>
          <w:rFonts w:ascii="Times New Roman" w:eastAsia="Calibri" w:hAnsi="Times New Roman" w:cs="Times New Roman"/>
          <w:noProof/>
          <w:sz w:val="18"/>
          <w:szCs w:val="18"/>
          <w:lang w:val="en-GB"/>
        </w:rPr>
      </w:pP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ОДЛУКА О УСВАЈАЊУ </w:t>
      </w:r>
      <w:r w:rsidRPr="00DD414B">
        <w:rPr>
          <w:rFonts w:ascii="Times New Roman" w:eastAsia="Calibri" w:hAnsi="Times New Roman" w:cs="Times New Roman"/>
          <w:noProof/>
          <w:sz w:val="18"/>
          <w:szCs w:val="18"/>
        </w:rPr>
        <w:t>ГОДИШЊЕГ ФИНАНСИЈСКОГ ИЗВЕШТАЈА (ЗАВРШНОГ РАЧУНА)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ru-RU"/>
        </w:rPr>
        <w:t xml:space="preserve"> ФОНДА ЗА СОЦИЈАЛНО ОСИГУРАЊЕ ВОЈНИХ ОСИГУРАНИКА ЗА ПЕРИОД ОД 01. 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en-GB"/>
        </w:rPr>
        <w:t>ЈАНУАРА ДО 31. ДЕЦЕМБРА 202</w:t>
      </w:r>
      <w:r w:rsidR="006519BB" w:rsidRPr="00DD414B">
        <w:rPr>
          <w:rFonts w:ascii="Times New Roman" w:eastAsia="Calibri" w:hAnsi="Times New Roman" w:cs="Times New Roman"/>
          <w:noProof/>
          <w:sz w:val="18"/>
          <w:szCs w:val="18"/>
        </w:rPr>
        <w:t>5</w:t>
      </w:r>
      <w:r w:rsidRPr="00DD414B">
        <w:rPr>
          <w:rFonts w:ascii="Times New Roman" w:eastAsia="Calibri" w:hAnsi="Times New Roman" w:cs="Times New Roman"/>
          <w:noProof/>
          <w:sz w:val="18"/>
          <w:szCs w:val="18"/>
          <w:lang w:val="en-GB"/>
        </w:rPr>
        <w:t>. ГОДИНЕ</w:t>
      </w:r>
    </w:p>
    <w:p w14:paraId="67D089BF" w14:textId="77777777" w:rsidR="00212AD0" w:rsidRPr="00DD414B" w:rsidRDefault="00212AD0" w:rsidP="001D076D">
      <w:pPr>
        <w:tabs>
          <w:tab w:val="right" w:leader="dot" w:pos="9356"/>
        </w:tabs>
        <w:jc w:val="both"/>
        <w:rPr>
          <w:rFonts w:ascii="Times New Roman" w:eastAsia="Times New Roman" w:hAnsi="Times New Roman" w:cs="Times New Roman"/>
          <w:noProof/>
          <w:sz w:val="18"/>
          <w:szCs w:val="18"/>
          <w:lang w:val="ru-RU"/>
        </w:rPr>
      </w:pPr>
    </w:p>
    <w:p w14:paraId="46414485" w14:textId="77777777" w:rsidR="00643E0A" w:rsidRPr="00643E0A" w:rsidRDefault="007621EC" w:rsidP="001D076D">
      <w:pPr>
        <w:widowControl w:val="0"/>
        <w:tabs>
          <w:tab w:val="left" w:pos="1418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lang w:val="sr-Latn-RS"/>
        </w:rPr>
      </w:pPr>
      <w:r w:rsidRPr="00DD414B">
        <w:rPr>
          <w:rFonts w:ascii="Times New Roman" w:eastAsia="Times New Roman" w:hAnsi="Times New Roman" w:cs="Times New Roman"/>
          <w:bCs/>
          <w:noProof/>
          <w:sz w:val="18"/>
          <w:szCs w:val="18"/>
          <w:lang w:val="ru-RU"/>
        </w:rPr>
        <w:t>.</w:t>
      </w:r>
    </w:p>
    <w:p w14:paraId="50EE7DE1" w14:textId="77777777" w:rsidR="00496FF2" w:rsidRPr="00352BAA" w:rsidRDefault="00496FF2" w:rsidP="001D076D">
      <w:pPr>
        <w:tabs>
          <w:tab w:val="right" w:leader="dot" w:pos="9356"/>
        </w:tabs>
        <w:jc w:val="both"/>
      </w:pPr>
    </w:p>
    <w:sectPr w:rsidR="00496FF2" w:rsidRPr="00352BAA" w:rsidSect="00CA7492">
      <w:pgSz w:w="12240" w:h="15840"/>
      <w:pgMar w:top="1418" w:right="1183" w:bottom="1134" w:left="1699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Cy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37DE7"/>
    <w:multiLevelType w:val="hybridMultilevel"/>
    <w:tmpl w:val="D106595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A005B"/>
    <w:multiLevelType w:val="hybridMultilevel"/>
    <w:tmpl w:val="0AD27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784944">
    <w:abstractNumId w:val="0"/>
  </w:num>
  <w:num w:numId="2" w16cid:durableId="422796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99A"/>
    <w:rsid w:val="000060EB"/>
    <w:rsid w:val="00016FB5"/>
    <w:rsid w:val="00021798"/>
    <w:rsid w:val="00041834"/>
    <w:rsid w:val="00046FAB"/>
    <w:rsid w:val="00056A3E"/>
    <w:rsid w:val="000761C9"/>
    <w:rsid w:val="000814E9"/>
    <w:rsid w:val="00083F56"/>
    <w:rsid w:val="00097A3A"/>
    <w:rsid w:val="000B1901"/>
    <w:rsid w:val="000B560B"/>
    <w:rsid w:val="000B6742"/>
    <w:rsid w:val="000C1347"/>
    <w:rsid w:val="000C24AD"/>
    <w:rsid w:val="000C71E7"/>
    <w:rsid w:val="000E2B3A"/>
    <w:rsid w:val="000E2D09"/>
    <w:rsid w:val="000E44FF"/>
    <w:rsid w:val="001109D1"/>
    <w:rsid w:val="00110DBF"/>
    <w:rsid w:val="00124706"/>
    <w:rsid w:val="00130B92"/>
    <w:rsid w:val="00137E83"/>
    <w:rsid w:val="00143BDF"/>
    <w:rsid w:val="00143C9E"/>
    <w:rsid w:val="00156568"/>
    <w:rsid w:val="0016158D"/>
    <w:rsid w:val="00167CCC"/>
    <w:rsid w:val="001B2C18"/>
    <w:rsid w:val="001D076D"/>
    <w:rsid w:val="001E2EB9"/>
    <w:rsid w:val="001E312A"/>
    <w:rsid w:val="002010F0"/>
    <w:rsid w:val="00202F5A"/>
    <w:rsid w:val="00212AD0"/>
    <w:rsid w:val="002259BF"/>
    <w:rsid w:val="00230F34"/>
    <w:rsid w:val="00253206"/>
    <w:rsid w:val="0025468D"/>
    <w:rsid w:val="0029541C"/>
    <w:rsid w:val="002D2363"/>
    <w:rsid w:val="002E2124"/>
    <w:rsid w:val="002E3B6E"/>
    <w:rsid w:val="00300ECD"/>
    <w:rsid w:val="0031373F"/>
    <w:rsid w:val="00330E6C"/>
    <w:rsid w:val="00337998"/>
    <w:rsid w:val="00352BAA"/>
    <w:rsid w:val="003540F7"/>
    <w:rsid w:val="00363D68"/>
    <w:rsid w:val="00365E99"/>
    <w:rsid w:val="00367080"/>
    <w:rsid w:val="00367933"/>
    <w:rsid w:val="00386F9D"/>
    <w:rsid w:val="003D5069"/>
    <w:rsid w:val="003E7346"/>
    <w:rsid w:val="00420464"/>
    <w:rsid w:val="004223C7"/>
    <w:rsid w:val="00427BB4"/>
    <w:rsid w:val="004409DA"/>
    <w:rsid w:val="0044382C"/>
    <w:rsid w:val="00444212"/>
    <w:rsid w:val="0044537B"/>
    <w:rsid w:val="00496FF2"/>
    <w:rsid w:val="004A1332"/>
    <w:rsid w:val="004B5801"/>
    <w:rsid w:val="004C4543"/>
    <w:rsid w:val="004D0B82"/>
    <w:rsid w:val="004D1D7E"/>
    <w:rsid w:val="004D528B"/>
    <w:rsid w:val="004E5858"/>
    <w:rsid w:val="00502B5C"/>
    <w:rsid w:val="005153EC"/>
    <w:rsid w:val="00526943"/>
    <w:rsid w:val="00527EA5"/>
    <w:rsid w:val="00531D0B"/>
    <w:rsid w:val="00534D74"/>
    <w:rsid w:val="0053681D"/>
    <w:rsid w:val="00545D86"/>
    <w:rsid w:val="00553F2C"/>
    <w:rsid w:val="00570DCE"/>
    <w:rsid w:val="00592A6C"/>
    <w:rsid w:val="0059650B"/>
    <w:rsid w:val="005A030B"/>
    <w:rsid w:val="005A542C"/>
    <w:rsid w:val="005A670F"/>
    <w:rsid w:val="005B4CAF"/>
    <w:rsid w:val="005C26AC"/>
    <w:rsid w:val="005C47F4"/>
    <w:rsid w:val="005E451E"/>
    <w:rsid w:val="005E65ED"/>
    <w:rsid w:val="005F3693"/>
    <w:rsid w:val="0062619F"/>
    <w:rsid w:val="00627A7B"/>
    <w:rsid w:val="00643E0A"/>
    <w:rsid w:val="00645360"/>
    <w:rsid w:val="006519BB"/>
    <w:rsid w:val="00662CCC"/>
    <w:rsid w:val="0066419A"/>
    <w:rsid w:val="00666FA9"/>
    <w:rsid w:val="00671BDB"/>
    <w:rsid w:val="00694386"/>
    <w:rsid w:val="00696A31"/>
    <w:rsid w:val="006C1D59"/>
    <w:rsid w:val="006D4476"/>
    <w:rsid w:val="006D523A"/>
    <w:rsid w:val="006D68A8"/>
    <w:rsid w:val="006E522A"/>
    <w:rsid w:val="006F51E8"/>
    <w:rsid w:val="00724BB4"/>
    <w:rsid w:val="00737EE7"/>
    <w:rsid w:val="0074244C"/>
    <w:rsid w:val="007452AD"/>
    <w:rsid w:val="007621EC"/>
    <w:rsid w:val="007863D5"/>
    <w:rsid w:val="007A4A91"/>
    <w:rsid w:val="007A7D6D"/>
    <w:rsid w:val="007C6B86"/>
    <w:rsid w:val="007D4D84"/>
    <w:rsid w:val="007D67B6"/>
    <w:rsid w:val="007D7FF2"/>
    <w:rsid w:val="007F08A6"/>
    <w:rsid w:val="00814976"/>
    <w:rsid w:val="00827406"/>
    <w:rsid w:val="00832303"/>
    <w:rsid w:val="0084402F"/>
    <w:rsid w:val="00844EBE"/>
    <w:rsid w:val="00852585"/>
    <w:rsid w:val="00862EB1"/>
    <w:rsid w:val="00884605"/>
    <w:rsid w:val="00885625"/>
    <w:rsid w:val="00890C55"/>
    <w:rsid w:val="008920B8"/>
    <w:rsid w:val="00892EBA"/>
    <w:rsid w:val="008934F4"/>
    <w:rsid w:val="008A1D42"/>
    <w:rsid w:val="008A4A8B"/>
    <w:rsid w:val="008A58CC"/>
    <w:rsid w:val="008B20A4"/>
    <w:rsid w:val="008C0605"/>
    <w:rsid w:val="008C2BE3"/>
    <w:rsid w:val="008D3B41"/>
    <w:rsid w:val="008D5E13"/>
    <w:rsid w:val="008D7C9D"/>
    <w:rsid w:val="008F41E3"/>
    <w:rsid w:val="009045B0"/>
    <w:rsid w:val="00906C3C"/>
    <w:rsid w:val="00921F5C"/>
    <w:rsid w:val="009221B9"/>
    <w:rsid w:val="009235B9"/>
    <w:rsid w:val="009337B4"/>
    <w:rsid w:val="00974BCC"/>
    <w:rsid w:val="00976E3E"/>
    <w:rsid w:val="00983460"/>
    <w:rsid w:val="009878A7"/>
    <w:rsid w:val="009B68BE"/>
    <w:rsid w:val="009E2559"/>
    <w:rsid w:val="009F7C52"/>
    <w:rsid w:val="00A20449"/>
    <w:rsid w:val="00A23352"/>
    <w:rsid w:val="00A23E8A"/>
    <w:rsid w:val="00A308B5"/>
    <w:rsid w:val="00A32FF3"/>
    <w:rsid w:val="00A46287"/>
    <w:rsid w:val="00A536B7"/>
    <w:rsid w:val="00A70C2E"/>
    <w:rsid w:val="00A71584"/>
    <w:rsid w:val="00A75971"/>
    <w:rsid w:val="00A83C10"/>
    <w:rsid w:val="00A87C01"/>
    <w:rsid w:val="00AA3F78"/>
    <w:rsid w:val="00AB206E"/>
    <w:rsid w:val="00AC36CB"/>
    <w:rsid w:val="00B103BE"/>
    <w:rsid w:val="00B35B14"/>
    <w:rsid w:val="00B40938"/>
    <w:rsid w:val="00B44AF9"/>
    <w:rsid w:val="00B759BC"/>
    <w:rsid w:val="00B777A8"/>
    <w:rsid w:val="00B83EC6"/>
    <w:rsid w:val="00B84D75"/>
    <w:rsid w:val="00B90431"/>
    <w:rsid w:val="00B93676"/>
    <w:rsid w:val="00BA084D"/>
    <w:rsid w:val="00BA0903"/>
    <w:rsid w:val="00BC55FA"/>
    <w:rsid w:val="00BD1F37"/>
    <w:rsid w:val="00BD2059"/>
    <w:rsid w:val="00BD6856"/>
    <w:rsid w:val="00BF02EF"/>
    <w:rsid w:val="00BF0FCA"/>
    <w:rsid w:val="00BF49F4"/>
    <w:rsid w:val="00C01044"/>
    <w:rsid w:val="00C2128F"/>
    <w:rsid w:val="00C409CD"/>
    <w:rsid w:val="00C5678A"/>
    <w:rsid w:val="00C62F89"/>
    <w:rsid w:val="00C6417E"/>
    <w:rsid w:val="00C75F85"/>
    <w:rsid w:val="00C768A2"/>
    <w:rsid w:val="00C926A3"/>
    <w:rsid w:val="00CA7492"/>
    <w:rsid w:val="00CC6773"/>
    <w:rsid w:val="00CE0443"/>
    <w:rsid w:val="00CE06E0"/>
    <w:rsid w:val="00CE1320"/>
    <w:rsid w:val="00D21B11"/>
    <w:rsid w:val="00D2227A"/>
    <w:rsid w:val="00D354F3"/>
    <w:rsid w:val="00D43C90"/>
    <w:rsid w:val="00D454C0"/>
    <w:rsid w:val="00D47C48"/>
    <w:rsid w:val="00D5195E"/>
    <w:rsid w:val="00D52098"/>
    <w:rsid w:val="00D62918"/>
    <w:rsid w:val="00D770F3"/>
    <w:rsid w:val="00D86819"/>
    <w:rsid w:val="00D87F4E"/>
    <w:rsid w:val="00D961BD"/>
    <w:rsid w:val="00DA27D1"/>
    <w:rsid w:val="00DD2003"/>
    <w:rsid w:val="00DD31B2"/>
    <w:rsid w:val="00DD414B"/>
    <w:rsid w:val="00DE2218"/>
    <w:rsid w:val="00DF2950"/>
    <w:rsid w:val="00DF7155"/>
    <w:rsid w:val="00E13258"/>
    <w:rsid w:val="00E2130F"/>
    <w:rsid w:val="00E23DAC"/>
    <w:rsid w:val="00E2554B"/>
    <w:rsid w:val="00E356ED"/>
    <w:rsid w:val="00E35B96"/>
    <w:rsid w:val="00E40881"/>
    <w:rsid w:val="00E41E32"/>
    <w:rsid w:val="00E5288E"/>
    <w:rsid w:val="00E603CD"/>
    <w:rsid w:val="00E81C7C"/>
    <w:rsid w:val="00E8444C"/>
    <w:rsid w:val="00E87D3C"/>
    <w:rsid w:val="00E966BA"/>
    <w:rsid w:val="00EA6E9B"/>
    <w:rsid w:val="00EC4950"/>
    <w:rsid w:val="00ED0A45"/>
    <w:rsid w:val="00ED7AC6"/>
    <w:rsid w:val="00EE48CF"/>
    <w:rsid w:val="00F03309"/>
    <w:rsid w:val="00F1599A"/>
    <w:rsid w:val="00F17AF1"/>
    <w:rsid w:val="00F35163"/>
    <w:rsid w:val="00F408DE"/>
    <w:rsid w:val="00F40DEF"/>
    <w:rsid w:val="00F63785"/>
    <w:rsid w:val="00F650CB"/>
    <w:rsid w:val="00F702F4"/>
    <w:rsid w:val="00F82335"/>
    <w:rsid w:val="00F8349A"/>
    <w:rsid w:val="00F94DFB"/>
    <w:rsid w:val="00F95053"/>
    <w:rsid w:val="00FA2CB0"/>
    <w:rsid w:val="00FA7269"/>
    <w:rsid w:val="00FC75D2"/>
    <w:rsid w:val="00FE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6F1CD8"/>
  <w15:chartTrackingRefBased/>
  <w15:docId w15:val="{13B53C13-02A4-42BE-9409-B44C6022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45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5B0"/>
    <w:rPr>
      <w:rFonts w:ascii="Segoe UI" w:hAnsi="Segoe UI" w:cs="Segoe UI"/>
      <w:sz w:val="18"/>
      <w:szCs w:val="18"/>
      <w:lang w:val="sr-Cyrl-RS"/>
    </w:rPr>
  </w:style>
  <w:style w:type="paragraph" w:styleId="Title">
    <w:name w:val="Title"/>
    <w:basedOn w:val="Normal"/>
    <w:link w:val="TitleChar"/>
    <w:qFormat/>
    <w:rsid w:val="000C71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sr-Cyrl-CS" w:eastAsia="x-none"/>
    </w:rPr>
  </w:style>
  <w:style w:type="character" w:customStyle="1" w:styleId="TitleChar">
    <w:name w:val="Title Char"/>
    <w:basedOn w:val="DefaultParagraphFont"/>
    <w:link w:val="Title"/>
    <w:rsid w:val="000C71E7"/>
    <w:rPr>
      <w:rFonts w:ascii="Times New Roman" w:eastAsia="Times New Roman" w:hAnsi="Times New Roman" w:cs="Times New Roman"/>
      <w:b/>
      <w:bCs/>
      <w:sz w:val="24"/>
      <w:szCs w:val="24"/>
      <w:lang w:val="sr-Cyrl-CS" w:eastAsia="x-none"/>
    </w:rPr>
  </w:style>
  <w:style w:type="paragraph" w:styleId="ListParagraph">
    <w:name w:val="List Paragraph"/>
    <w:basedOn w:val="Normal"/>
    <w:uiPriority w:val="34"/>
    <w:qFormat/>
    <w:rsid w:val="005E6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C53AF-C1B7-4786-8918-9D6B64F6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Mrkalj</dc:creator>
  <cp:keywords/>
  <dc:description/>
  <cp:lastModifiedBy>Управа за трезор</cp:lastModifiedBy>
  <cp:revision>247</cp:revision>
  <cp:lastPrinted>2026-06-12T11:07:00Z</cp:lastPrinted>
  <dcterms:created xsi:type="dcterms:W3CDTF">2026-06-10T07:40:00Z</dcterms:created>
  <dcterms:modified xsi:type="dcterms:W3CDTF">2026-07-29T08:12:00Z</dcterms:modified>
</cp:coreProperties>
</file>